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lutego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Czytelnicy wybiorą Książki, Ekranizację oraz Twórcę Roku 2023. Rusza głosowanie w największym plebiscycie czytelników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rękach internautów leży los 130 książek autorów polskich i zagranicznych, nominowanych do tytułu Książki Roku 2023. W największym polskim plebiscycie głosować można w 15 kategoriach, w tym w nowo powstałej kategorii Romantasy. Czytelnicy oddadzą głosy również na Człowieka Książki i najlepszą Ekranizację 2023 roku, a ambasadorem filmowej kategorii został Tomasz Raczek.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Dziewiąta edycja Plebiscytu Książka Roku 2023 potrwa do 29 lutego. Do tego czasu każdy internauta może oddać swój głos i wybrać najlepsze książki minionego roku. 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 kategoriach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zespół serwisu lubimyczytać.pl, na podstawie milionów ocen i opinii czytelników, nominował 130 tytułów, 59 polskich i 74 zagranicznych autorów z 54 wydawnictw. O głosy czytelników walczyć będą między innymi: Jakub Małecki, Ken Follett, Camilla Läckberg, Remigiusz Mróz, Rebecca F. Kuang, Weronika Marczak, Rebecca Yarros, Elżbieta Cherezińska, Joanna Kuciel-Frydryszak, Jakub Żulczyk i noblista Jon Fosse. Laureatów poznamy podczas uroczystej gali finałowej 8 marca. Honorowy patronat nad wydarzeniem objął Prezydent Miasta Poznania, Jacek Jaśkowiak.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Głosowanie trwa na stronie https://lubimyczytac.pl/plebiscyt.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Tegoroczna edycja Plebiscytu Książka Roku niesie za sobą wiele organizacyjnych wyzwań. Przede wszystkim liczba ocen książek wystawianych w lubimyczytać.pl przekroczyła </w:t>
        <w:br w:type="textWrapping"/>
        <w:t xml:space="preserve">32 miliony, miesięcznie odwiedza nas coraz więcej internautów – średnio 3,2 miliona – którzy poprzez swoje opinie kreują czytelnicze trendy. Wyłaniając nominacje, bierzemy pod uwagę właśnie te miliony ocen i opinii czytelników. Jak co roku przygotowaliśmy niespodzianki: dla głosujących konkurs z atrakcyjnymi nagrodami, dla nominowanych uroczystą galę wręczenia nagród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mówi Izabela Sadowska, prezeska Lubimyczytać.pl.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 tysięcy złotych dla Człowieka Książki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Internauci zagłosują nie tylko na książki. Jedną z dwóch kategorii specjalnych jest „Człowiek Książki”. Na liście nominowanych znalazły się osoby, które wykorzystują nowe media w propagowaniu czytelnictwa: literaccy krytycy, dziennikarze, podcasterzy, booktuberzy, bookstagramerzy i booktokerzy. Różnią ich doświadczenie, gatunki książek, które czytają czy formaty prezentacji, które wybierają. Czytelnicy znają ich z prowadzonych podcastów, programów radiowych, kanałów social media, w których nieustająco mówią o książkach </w:t>
        <w:br w:type="textWrapping"/>
        <w:t xml:space="preserve">i zachęcają do czytania innych.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Nowe kategorie Plebiscytu: Ekranizacja, Romantasy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tym roku organizatorzy wprowadzili dwie nowe kategorie: jedną książkową – Romantasy, drugą filmową – Ekranizacja, której ambasadorem został Tomasz Raczek.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Literatura i film są ze sobą silnie związane. Można powiedzieć, że oddychają tym samym powietrzem, w którym tlenem są nasze emocje, potrzeba bliskości z bohaterami, chęć przeżycia przygody i pokolorowania życia. Ekranizacje stanowią w tej relacji szczególną atrakcję i istnieją od początków historii kina. Zawsze dawały filmom energię bestsellerów sprawdzonych już na rynku wydawniczym i kochanych przez czytelników, zamieniając tych ostatnich w wiernych kinomanów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- mówi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Tomasz Raczek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który aktywnie brał udział w wyborze nominowanych filmów.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kategorii Ekranizacja nominowanych jest 10 filmów i seriali, które miały premierę w 2023 roku. Podczas selekcji zespół lubimyczytać.pl pod czujnym okiem Tomasza Raczka analizował ich popularność i wartość artystyczną, a także wierność książkom, które za nimi stoją. Wśród nominowanych produkcji znalazły się między innymi: „Chłopi”, „Oppenheimer”, „Znachor” czy „Informacja zwrotna”. 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Druga nowa kategoria to wynik zmieniających się trendów na rynku książki.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Uważnie obserwujemy czytelnicze trendy i w minionym roku nie sposób pominąć wyróżniającego się nowego gatunku – połączenia romansu i fantasy, popularnie nazywanego Romantasy. Autorzy w kreatywny sposób starają się sprostać oczekiwaniom współczesnego czytelnika, który coraz chętniej sięga po książki z wyraźnym motywem miłosnym, osadzonym w fantastycznym świecie. Gatunki płynnie łączą się tu ze sobą, tworząc nową książkową kategorię. Nie wiadomo, czy zagości ona na dłużej w literackim świecie, ale w roku 2023 widać jej rozkwit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komentuje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Ewa Cieślik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koordynatorka redakcji lubimyczytać.pl.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Uroczysta gala finałowa podczas Poznańskich Targów Książki i Nagroda Specjalna YES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Dzięki wsparciu Partnerów tegorocznego Plebiscytu: Międzynarodowych Targów Poznańskich oraz firmy YES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Biżuteria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wyniki zostaną ogłoszone na uroczystej gali 8 marca w Sali Ziemi, podczas Poznańskich Targów Książki. Wydarzenie będzie transmitowane online w serwisie lubimyczytać oraz na stronach Partnerów. W imieniu czytelników, organizatorzy wręczą autorkom i autorom statuetki oraz dyplomy, a całość imprezy będzie sprzyjała łączeniu świata czytelników z twórcami wspaniałej literatury. Partner Plebiscytu,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biżuteria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przyzna również wyjątkowe wyróżnienie: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Nagrodę specjalną dla autorki od marki YES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Powędruje ona do twórczyni wybranej przez YES z grona nominowanych w Plebiscycie. 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 przyjemnością dołączyliśmy do grona partnerów Plebiscytu i jesteśmy dumni z tego, że możemy przyznać specjalną nagrodę dla polskiej autorki. Naszą misją jest tworzenie lepszego świata dla kobiet i pokazywanie, że kobiety mogą osiągać wspaniałe rzeczy w różnych dziedzinach, również w literaturze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mówi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Justyna Lach, dyrektorka Marketingu YES Biżuteria.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Spotkanie na czytanie czyli Poznańskie Targi Książki</w:t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Organizatorzy Plebiscytu oraz Poznańskich Targów Książki łączą siły, by w weekend 8-10 marca stolica Wielkopolski stała się czytelniczym centrum spotkań. Do Poznania przyjadą wydawcy, autorki i autorzy oraz oczywiście czytelnicy. Ci ostatni z pewnością tłumnie wezmą udział w Wielkiej Wymianie Książek, która będzie wydarzeniem towarzyszącym Poznańskim Targom Książki i odbędzie się w ostatnim dniu ich trwania, 10 marca.</w:t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Już teraz cieszymy się na przyjazd do Poznania wielbicieli książek z całego kraju. Czytelników zapraszamy na Poznańskie Targi Książki, a autorów, twórców i wydawców, nominowanych w Plebiscycie, na uroczystą galę. Jesteśmy dumni, że w ten sposób możemy popularyzować czytelnictwo w stolicy Wielkopolski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- zaprasza Joanna Kucharska, Dyrektor Grupy Produktów, MTP.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Kartka z kalendarza:</w:t>
      </w:r>
    </w:p>
    <w:p w:rsidR="00000000" w:rsidDel="00000000" w:rsidP="00000000" w:rsidRDefault="00000000" w:rsidRPr="00000000" w14:paraId="00000017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Czwartek | 1.02 | 12:00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| start głosowania na www.lubimyczytac.pl/plebiscyt</w:t>
      </w:r>
    </w:p>
    <w:p w:rsidR="00000000" w:rsidDel="00000000" w:rsidP="00000000" w:rsidRDefault="00000000" w:rsidRPr="00000000" w14:paraId="00000018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Czwartek | 29.02 | 23:59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| koniec głosowania na https://lubimyczytać.pl/plebiscyt</w:t>
      </w:r>
    </w:p>
    <w:p w:rsidR="00000000" w:rsidDel="00000000" w:rsidP="00000000" w:rsidRDefault="00000000" w:rsidRPr="00000000" w14:paraId="00000019">
      <w:pPr>
        <w:spacing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Piątek | 8.03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|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19:00 |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uroczysta gala wręczenia nagród w Sali Ziemi na Międzynarodowych Targach Poznańskich |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Wstęp tylko na zaproszenia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Transmisja online.</w:t>
      </w:r>
    </w:p>
    <w:p w:rsidR="00000000" w:rsidDel="00000000" w:rsidP="00000000" w:rsidRDefault="00000000" w:rsidRPr="00000000" w14:paraId="0000001A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Piątek - Niedziela | 8-10.03 |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Poznańskie Targi Książki, szczegółowy program: https://targiksiazki.pl/</w:t>
      </w:r>
    </w:p>
    <w:p w:rsidR="00000000" w:rsidDel="00000000" w:rsidP="00000000" w:rsidRDefault="00000000" w:rsidRPr="00000000" w14:paraId="0000001B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Niedziela | 10.03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12:00-14:00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Wielka Wymiana Książek podczas Poznańskich Targów Książki | Wstęp z biletem na Poznańskie Targi Książki</w:t>
      </w:r>
    </w:p>
    <w:p w:rsidR="00000000" w:rsidDel="00000000" w:rsidP="00000000" w:rsidRDefault="00000000" w:rsidRPr="00000000" w14:paraId="0000001C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5080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Organizatorzy: Lubimyczytać.pl, Grupa Międzynarodowe Targi Poznańskie.</w:t>
        <w:br w:type="textWrapping"/>
        <w:t xml:space="preserve">Partner: YES, Poznańskie Targi Książki.</w:t>
        <w:br w:type="textWrapping"/>
        <w:t xml:space="preserve">Patroni medialni: Radio Nowy Świat, „Książki. Magazyn do czytania”, Onet. </w:t>
      </w:r>
    </w:p>
    <w:p w:rsidR="00000000" w:rsidDel="00000000" w:rsidP="00000000" w:rsidRDefault="00000000" w:rsidRPr="00000000" w14:paraId="0000001E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5080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Serwis lubimyczytać.pl powstał w 2011 roku i jest  niekwestionowanym liderem na rynku polskich oraz europejskich serwisów o książkach. Miesięcznie portal odwiedza ​przeszło 3,2 mln unikalnych użytkowników, którzy napisali przeszło 3,7 mln opinii i wystawili książkom 32,3 mln ocen. Serwis otrzymał wiele nagród: m.in. Nagrodę Ministra Kultury i Dziedzictwa Narodowego w kategorii „Kultura w sieci”, nagrodę „Firma Polskiego Internetu” czy Gazelę Biznesu. Pod patronatem lubimyczytać.pl ukazało się około 3 tys. książek z 80 wydawnictw. Od początku istnienia spółki Lubimyczytać.pl prezesem jest Izabela Sadowska.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Kontakt dla mediów: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Ewa Cieślik,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e.cieslik@lubimyczytac.pl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+48 504 977 598</w:t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21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inline distB="114300" distT="114300" distL="114300" distR="114300">
          <wp:extent cx="5731200" cy="1206500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504825</wp:posOffset>
          </wp:positionH>
          <wp:positionV relativeFrom="page">
            <wp:posOffset>142875</wp:posOffset>
          </wp:positionV>
          <wp:extent cx="6491288" cy="1126133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91288" cy="11261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e.cieslik@lubimyczytac.p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BexhhrPtyjtgRv8jJIbTedPitQ==">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